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837D16">
        <w:trPr>
          <w:trHeight w:hRule="exact" w:val="1528"/>
        </w:trPr>
        <w:tc>
          <w:tcPr>
            <w:tcW w:w="143" w:type="dxa"/>
          </w:tcPr>
          <w:p w:rsidR="00837D16" w:rsidRDefault="00837D16"/>
        </w:tc>
        <w:tc>
          <w:tcPr>
            <w:tcW w:w="285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1419" w:type="dxa"/>
          </w:tcPr>
          <w:p w:rsidR="00837D16" w:rsidRDefault="00837D16"/>
        </w:tc>
        <w:tc>
          <w:tcPr>
            <w:tcW w:w="1419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837D16">
        <w:trPr>
          <w:trHeight w:hRule="exact" w:val="138"/>
        </w:trPr>
        <w:tc>
          <w:tcPr>
            <w:tcW w:w="143" w:type="dxa"/>
          </w:tcPr>
          <w:p w:rsidR="00837D16" w:rsidRDefault="00837D16"/>
        </w:tc>
        <w:tc>
          <w:tcPr>
            <w:tcW w:w="285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1419" w:type="dxa"/>
          </w:tcPr>
          <w:p w:rsidR="00837D16" w:rsidRDefault="00837D16"/>
        </w:tc>
        <w:tc>
          <w:tcPr>
            <w:tcW w:w="1419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426" w:type="dxa"/>
          </w:tcPr>
          <w:p w:rsidR="00837D16" w:rsidRDefault="00837D16"/>
        </w:tc>
        <w:tc>
          <w:tcPr>
            <w:tcW w:w="1277" w:type="dxa"/>
          </w:tcPr>
          <w:p w:rsidR="00837D16" w:rsidRDefault="00837D16"/>
        </w:tc>
        <w:tc>
          <w:tcPr>
            <w:tcW w:w="993" w:type="dxa"/>
          </w:tcPr>
          <w:p w:rsidR="00837D16" w:rsidRDefault="00837D16"/>
        </w:tc>
        <w:tc>
          <w:tcPr>
            <w:tcW w:w="2836" w:type="dxa"/>
          </w:tcPr>
          <w:p w:rsidR="00837D16" w:rsidRDefault="00837D16"/>
        </w:tc>
      </w:tr>
      <w:tr w:rsidR="00837D1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7D1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837D16">
        <w:trPr>
          <w:trHeight w:hRule="exact" w:val="211"/>
        </w:trPr>
        <w:tc>
          <w:tcPr>
            <w:tcW w:w="143" w:type="dxa"/>
          </w:tcPr>
          <w:p w:rsidR="00837D16" w:rsidRDefault="00837D16"/>
        </w:tc>
        <w:tc>
          <w:tcPr>
            <w:tcW w:w="285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1419" w:type="dxa"/>
          </w:tcPr>
          <w:p w:rsidR="00837D16" w:rsidRDefault="00837D16"/>
        </w:tc>
        <w:tc>
          <w:tcPr>
            <w:tcW w:w="1419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426" w:type="dxa"/>
          </w:tcPr>
          <w:p w:rsidR="00837D16" w:rsidRDefault="00837D16"/>
        </w:tc>
        <w:tc>
          <w:tcPr>
            <w:tcW w:w="1277" w:type="dxa"/>
          </w:tcPr>
          <w:p w:rsidR="00837D16" w:rsidRDefault="00837D16"/>
        </w:tc>
        <w:tc>
          <w:tcPr>
            <w:tcW w:w="993" w:type="dxa"/>
          </w:tcPr>
          <w:p w:rsidR="00837D16" w:rsidRDefault="00837D16"/>
        </w:tc>
        <w:tc>
          <w:tcPr>
            <w:tcW w:w="2836" w:type="dxa"/>
          </w:tcPr>
          <w:p w:rsidR="00837D16" w:rsidRDefault="00837D16"/>
        </w:tc>
      </w:tr>
      <w:tr w:rsidR="00837D16">
        <w:trPr>
          <w:trHeight w:hRule="exact" w:val="277"/>
        </w:trPr>
        <w:tc>
          <w:tcPr>
            <w:tcW w:w="143" w:type="dxa"/>
          </w:tcPr>
          <w:p w:rsidR="00837D16" w:rsidRDefault="00837D16"/>
        </w:tc>
        <w:tc>
          <w:tcPr>
            <w:tcW w:w="285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1419" w:type="dxa"/>
          </w:tcPr>
          <w:p w:rsidR="00837D16" w:rsidRDefault="00837D16"/>
        </w:tc>
        <w:tc>
          <w:tcPr>
            <w:tcW w:w="1419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426" w:type="dxa"/>
          </w:tcPr>
          <w:p w:rsidR="00837D16" w:rsidRDefault="00837D16"/>
        </w:tc>
        <w:tc>
          <w:tcPr>
            <w:tcW w:w="1277" w:type="dxa"/>
          </w:tcPr>
          <w:p w:rsidR="00837D16" w:rsidRDefault="00837D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7D16">
        <w:trPr>
          <w:trHeight w:hRule="exact" w:val="972"/>
        </w:trPr>
        <w:tc>
          <w:tcPr>
            <w:tcW w:w="143" w:type="dxa"/>
          </w:tcPr>
          <w:p w:rsidR="00837D16" w:rsidRDefault="00837D16"/>
        </w:tc>
        <w:tc>
          <w:tcPr>
            <w:tcW w:w="285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1419" w:type="dxa"/>
          </w:tcPr>
          <w:p w:rsidR="00837D16" w:rsidRDefault="00837D16"/>
        </w:tc>
        <w:tc>
          <w:tcPr>
            <w:tcW w:w="1419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426" w:type="dxa"/>
          </w:tcPr>
          <w:p w:rsidR="00837D16" w:rsidRDefault="00837D16"/>
        </w:tc>
        <w:tc>
          <w:tcPr>
            <w:tcW w:w="1277" w:type="dxa"/>
          </w:tcPr>
          <w:p w:rsidR="00837D16" w:rsidRDefault="00837D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37D16" w:rsidRDefault="00837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37D16">
        <w:trPr>
          <w:trHeight w:hRule="exact" w:val="277"/>
        </w:trPr>
        <w:tc>
          <w:tcPr>
            <w:tcW w:w="143" w:type="dxa"/>
          </w:tcPr>
          <w:p w:rsidR="00837D16" w:rsidRDefault="00837D16"/>
        </w:tc>
        <w:tc>
          <w:tcPr>
            <w:tcW w:w="285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1419" w:type="dxa"/>
          </w:tcPr>
          <w:p w:rsidR="00837D16" w:rsidRDefault="00837D16"/>
        </w:tc>
        <w:tc>
          <w:tcPr>
            <w:tcW w:w="1419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426" w:type="dxa"/>
          </w:tcPr>
          <w:p w:rsidR="00837D16" w:rsidRDefault="00837D16"/>
        </w:tc>
        <w:tc>
          <w:tcPr>
            <w:tcW w:w="1277" w:type="dxa"/>
          </w:tcPr>
          <w:p w:rsidR="00837D16" w:rsidRDefault="00837D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37D16">
        <w:trPr>
          <w:trHeight w:hRule="exact" w:val="277"/>
        </w:trPr>
        <w:tc>
          <w:tcPr>
            <w:tcW w:w="143" w:type="dxa"/>
          </w:tcPr>
          <w:p w:rsidR="00837D16" w:rsidRDefault="00837D16"/>
        </w:tc>
        <w:tc>
          <w:tcPr>
            <w:tcW w:w="285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1419" w:type="dxa"/>
          </w:tcPr>
          <w:p w:rsidR="00837D16" w:rsidRDefault="00837D16"/>
        </w:tc>
        <w:tc>
          <w:tcPr>
            <w:tcW w:w="1419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426" w:type="dxa"/>
          </w:tcPr>
          <w:p w:rsidR="00837D16" w:rsidRDefault="00837D16"/>
        </w:tc>
        <w:tc>
          <w:tcPr>
            <w:tcW w:w="1277" w:type="dxa"/>
          </w:tcPr>
          <w:p w:rsidR="00837D16" w:rsidRDefault="00837D16"/>
        </w:tc>
        <w:tc>
          <w:tcPr>
            <w:tcW w:w="993" w:type="dxa"/>
          </w:tcPr>
          <w:p w:rsidR="00837D16" w:rsidRDefault="00837D16"/>
        </w:tc>
        <w:tc>
          <w:tcPr>
            <w:tcW w:w="2836" w:type="dxa"/>
          </w:tcPr>
          <w:p w:rsidR="00837D16" w:rsidRDefault="00837D16"/>
        </w:tc>
      </w:tr>
      <w:tr w:rsidR="00837D1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7D16">
        <w:trPr>
          <w:trHeight w:hRule="exact" w:val="775"/>
        </w:trPr>
        <w:tc>
          <w:tcPr>
            <w:tcW w:w="143" w:type="dxa"/>
          </w:tcPr>
          <w:p w:rsidR="00837D16" w:rsidRDefault="00837D16"/>
        </w:tc>
        <w:tc>
          <w:tcPr>
            <w:tcW w:w="285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1419" w:type="dxa"/>
          </w:tcPr>
          <w:p w:rsidR="00837D16" w:rsidRDefault="00837D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 управления</w:t>
            </w:r>
          </w:p>
          <w:p w:rsidR="00837D16" w:rsidRDefault="00B828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</w:t>
            </w:r>
          </w:p>
        </w:tc>
        <w:tc>
          <w:tcPr>
            <w:tcW w:w="2836" w:type="dxa"/>
          </w:tcPr>
          <w:p w:rsidR="00837D16" w:rsidRDefault="00837D16"/>
        </w:tc>
      </w:tr>
      <w:tr w:rsidR="00837D1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37D16">
        <w:trPr>
          <w:trHeight w:hRule="exact" w:val="1111"/>
        </w:trPr>
        <w:tc>
          <w:tcPr>
            <w:tcW w:w="143" w:type="dxa"/>
          </w:tcPr>
          <w:p w:rsidR="00837D16" w:rsidRDefault="00837D16"/>
        </w:tc>
        <w:tc>
          <w:tcPr>
            <w:tcW w:w="285" w:type="dxa"/>
          </w:tcPr>
          <w:p w:rsidR="00837D16" w:rsidRDefault="00837D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«Экономика и управление на предприятии»</w:t>
            </w:r>
          </w:p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37D1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837D1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37D16" w:rsidRDefault="00837D16"/>
        </w:tc>
        <w:tc>
          <w:tcPr>
            <w:tcW w:w="426" w:type="dxa"/>
          </w:tcPr>
          <w:p w:rsidR="00837D16" w:rsidRDefault="00837D16"/>
        </w:tc>
        <w:tc>
          <w:tcPr>
            <w:tcW w:w="1277" w:type="dxa"/>
          </w:tcPr>
          <w:p w:rsidR="00837D16" w:rsidRDefault="00837D16"/>
        </w:tc>
        <w:tc>
          <w:tcPr>
            <w:tcW w:w="993" w:type="dxa"/>
          </w:tcPr>
          <w:p w:rsidR="00837D16" w:rsidRDefault="00837D16"/>
        </w:tc>
        <w:tc>
          <w:tcPr>
            <w:tcW w:w="2836" w:type="dxa"/>
          </w:tcPr>
          <w:p w:rsidR="00837D16" w:rsidRDefault="00837D16"/>
        </w:tc>
      </w:tr>
      <w:tr w:rsidR="00837D16">
        <w:trPr>
          <w:trHeight w:hRule="exact" w:val="155"/>
        </w:trPr>
        <w:tc>
          <w:tcPr>
            <w:tcW w:w="143" w:type="dxa"/>
          </w:tcPr>
          <w:p w:rsidR="00837D16" w:rsidRDefault="00837D16"/>
        </w:tc>
        <w:tc>
          <w:tcPr>
            <w:tcW w:w="285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1419" w:type="dxa"/>
          </w:tcPr>
          <w:p w:rsidR="00837D16" w:rsidRDefault="00837D16"/>
        </w:tc>
        <w:tc>
          <w:tcPr>
            <w:tcW w:w="1419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426" w:type="dxa"/>
          </w:tcPr>
          <w:p w:rsidR="00837D16" w:rsidRDefault="00837D16"/>
        </w:tc>
        <w:tc>
          <w:tcPr>
            <w:tcW w:w="1277" w:type="dxa"/>
          </w:tcPr>
          <w:p w:rsidR="00837D16" w:rsidRDefault="00837D16"/>
        </w:tc>
        <w:tc>
          <w:tcPr>
            <w:tcW w:w="993" w:type="dxa"/>
          </w:tcPr>
          <w:p w:rsidR="00837D16" w:rsidRDefault="00837D16"/>
        </w:tc>
        <w:tc>
          <w:tcPr>
            <w:tcW w:w="2836" w:type="dxa"/>
          </w:tcPr>
          <w:p w:rsidR="00837D16" w:rsidRDefault="00837D16"/>
        </w:tc>
      </w:tr>
      <w:tr w:rsidR="00837D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37D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837D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837D1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7D16" w:rsidRDefault="00837D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837D16"/>
        </w:tc>
      </w:tr>
      <w:tr w:rsidR="00837D16">
        <w:trPr>
          <w:trHeight w:hRule="exact" w:val="124"/>
        </w:trPr>
        <w:tc>
          <w:tcPr>
            <w:tcW w:w="143" w:type="dxa"/>
          </w:tcPr>
          <w:p w:rsidR="00837D16" w:rsidRDefault="00837D16"/>
        </w:tc>
        <w:tc>
          <w:tcPr>
            <w:tcW w:w="285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1419" w:type="dxa"/>
          </w:tcPr>
          <w:p w:rsidR="00837D16" w:rsidRDefault="00837D16"/>
        </w:tc>
        <w:tc>
          <w:tcPr>
            <w:tcW w:w="1419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426" w:type="dxa"/>
          </w:tcPr>
          <w:p w:rsidR="00837D16" w:rsidRDefault="00837D16"/>
        </w:tc>
        <w:tc>
          <w:tcPr>
            <w:tcW w:w="1277" w:type="dxa"/>
          </w:tcPr>
          <w:p w:rsidR="00837D16" w:rsidRDefault="00837D16"/>
        </w:tc>
        <w:tc>
          <w:tcPr>
            <w:tcW w:w="993" w:type="dxa"/>
          </w:tcPr>
          <w:p w:rsidR="00837D16" w:rsidRDefault="00837D16"/>
        </w:tc>
        <w:tc>
          <w:tcPr>
            <w:tcW w:w="2836" w:type="dxa"/>
          </w:tcPr>
          <w:p w:rsidR="00837D16" w:rsidRDefault="00837D16"/>
        </w:tc>
      </w:tr>
      <w:tr w:rsidR="00837D1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837D16">
        <w:trPr>
          <w:trHeight w:hRule="exact" w:val="577"/>
        </w:trPr>
        <w:tc>
          <w:tcPr>
            <w:tcW w:w="143" w:type="dxa"/>
          </w:tcPr>
          <w:p w:rsidR="00837D16" w:rsidRDefault="00837D16"/>
        </w:tc>
        <w:tc>
          <w:tcPr>
            <w:tcW w:w="285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1419" w:type="dxa"/>
          </w:tcPr>
          <w:p w:rsidR="00837D16" w:rsidRDefault="00837D16"/>
        </w:tc>
        <w:tc>
          <w:tcPr>
            <w:tcW w:w="1419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426" w:type="dxa"/>
          </w:tcPr>
          <w:p w:rsidR="00837D16" w:rsidRDefault="00837D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837D16"/>
        </w:tc>
      </w:tr>
      <w:tr w:rsidR="00837D16">
        <w:trPr>
          <w:trHeight w:hRule="exact" w:val="2701"/>
        </w:trPr>
        <w:tc>
          <w:tcPr>
            <w:tcW w:w="143" w:type="dxa"/>
          </w:tcPr>
          <w:p w:rsidR="00837D16" w:rsidRDefault="00837D16"/>
        </w:tc>
        <w:tc>
          <w:tcPr>
            <w:tcW w:w="285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1419" w:type="dxa"/>
          </w:tcPr>
          <w:p w:rsidR="00837D16" w:rsidRDefault="00837D16"/>
        </w:tc>
        <w:tc>
          <w:tcPr>
            <w:tcW w:w="1419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426" w:type="dxa"/>
          </w:tcPr>
          <w:p w:rsidR="00837D16" w:rsidRDefault="00837D16"/>
        </w:tc>
        <w:tc>
          <w:tcPr>
            <w:tcW w:w="1277" w:type="dxa"/>
          </w:tcPr>
          <w:p w:rsidR="00837D16" w:rsidRDefault="00837D16"/>
        </w:tc>
        <w:tc>
          <w:tcPr>
            <w:tcW w:w="993" w:type="dxa"/>
          </w:tcPr>
          <w:p w:rsidR="00837D16" w:rsidRDefault="00837D16"/>
        </w:tc>
        <w:tc>
          <w:tcPr>
            <w:tcW w:w="2836" w:type="dxa"/>
          </w:tcPr>
          <w:p w:rsidR="00837D16" w:rsidRDefault="00837D16"/>
        </w:tc>
      </w:tr>
      <w:tr w:rsidR="00837D16">
        <w:trPr>
          <w:trHeight w:hRule="exact" w:val="277"/>
        </w:trPr>
        <w:tc>
          <w:tcPr>
            <w:tcW w:w="143" w:type="dxa"/>
          </w:tcPr>
          <w:p w:rsidR="00837D16" w:rsidRDefault="00837D1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37D16">
        <w:trPr>
          <w:trHeight w:hRule="exact" w:val="138"/>
        </w:trPr>
        <w:tc>
          <w:tcPr>
            <w:tcW w:w="143" w:type="dxa"/>
          </w:tcPr>
          <w:p w:rsidR="00837D16" w:rsidRDefault="00837D1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837D16"/>
        </w:tc>
      </w:tr>
      <w:tr w:rsidR="00837D16">
        <w:trPr>
          <w:trHeight w:hRule="exact" w:val="1666"/>
        </w:trPr>
        <w:tc>
          <w:tcPr>
            <w:tcW w:w="143" w:type="dxa"/>
          </w:tcPr>
          <w:p w:rsidR="00837D16" w:rsidRDefault="00837D1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837D16" w:rsidRDefault="00837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837D16" w:rsidRDefault="00837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37D16" w:rsidRDefault="00B828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7D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37D16" w:rsidRDefault="00837D16">
            <w:pPr>
              <w:spacing w:after="0" w:line="240" w:lineRule="auto"/>
              <w:rPr>
                <w:sz w:val="24"/>
                <w:szCs w:val="24"/>
              </w:rPr>
            </w:pPr>
          </w:p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837D16" w:rsidRDefault="00837D16">
            <w:pPr>
              <w:spacing w:after="0" w:line="240" w:lineRule="auto"/>
              <w:rPr>
                <w:sz w:val="24"/>
                <w:szCs w:val="24"/>
              </w:rPr>
            </w:pPr>
          </w:p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37D1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837D16" w:rsidRDefault="00B828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D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7D16">
        <w:trPr>
          <w:trHeight w:hRule="exact" w:val="555"/>
        </w:trPr>
        <w:tc>
          <w:tcPr>
            <w:tcW w:w="9640" w:type="dxa"/>
          </w:tcPr>
          <w:p w:rsidR="00837D16" w:rsidRDefault="00837D16"/>
        </w:tc>
      </w:tr>
      <w:tr w:rsidR="00837D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37D16" w:rsidRDefault="00B828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D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37D1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2021/2022 учебный год, утвержденным приказом ректора от 30.08.2021 №94;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 управления» в течение 2021/2022 учебного года: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37D16">
        <w:trPr>
          <w:trHeight w:hRule="exact" w:val="138"/>
        </w:trPr>
        <w:tc>
          <w:tcPr>
            <w:tcW w:w="9640" w:type="dxa"/>
          </w:tcPr>
          <w:p w:rsidR="00837D16" w:rsidRDefault="00837D16"/>
        </w:tc>
      </w:tr>
      <w:tr w:rsidR="00837D16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Б1.В.02 «Социология управления».</w:t>
            </w:r>
          </w:p>
        </w:tc>
      </w:tr>
    </w:tbl>
    <w:p w:rsidR="00837D16" w:rsidRDefault="00B828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37D16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37D16">
        <w:trPr>
          <w:trHeight w:hRule="exact" w:val="138"/>
        </w:trPr>
        <w:tc>
          <w:tcPr>
            <w:tcW w:w="3970" w:type="dxa"/>
          </w:tcPr>
          <w:p w:rsidR="00837D16" w:rsidRDefault="00837D16"/>
        </w:tc>
        <w:tc>
          <w:tcPr>
            <w:tcW w:w="4679" w:type="dxa"/>
          </w:tcPr>
          <w:p w:rsidR="00837D16" w:rsidRDefault="00837D16"/>
        </w:tc>
        <w:tc>
          <w:tcPr>
            <w:tcW w:w="993" w:type="dxa"/>
          </w:tcPr>
          <w:p w:rsidR="00837D16" w:rsidRDefault="00837D16"/>
        </w:tc>
      </w:tr>
      <w:tr w:rsidR="00837D1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37D16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 w:rsidR="00837D1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837D16">
            <w:pPr>
              <w:spacing w:after="0" w:line="240" w:lineRule="auto"/>
              <w:rPr>
                <w:sz w:val="24"/>
                <w:szCs w:val="24"/>
              </w:rPr>
            </w:pPr>
          </w:p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7D1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837D1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837D1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 w:rsidR="00837D16">
        <w:trPr>
          <w:trHeight w:hRule="exact" w:val="416"/>
        </w:trPr>
        <w:tc>
          <w:tcPr>
            <w:tcW w:w="3970" w:type="dxa"/>
          </w:tcPr>
          <w:p w:rsidR="00837D16" w:rsidRDefault="00837D16"/>
        </w:tc>
        <w:tc>
          <w:tcPr>
            <w:tcW w:w="4679" w:type="dxa"/>
          </w:tcPr>
          <w:p w:rsidR="00837D16" w:rsidRDefault="00837D16"/>
        </w:tc>
        <w:tc>
          <w:tcPr>
            <w:tcW w:w="993" w:type="dxa"/>
          </w:tcPr>
          <w:p w:rsidR="00837D16" w:rsidRDefault="00837D16"/>
        </w:tc>
      </w:tr>
      <w:tr w:rsidR="00837D1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37D16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837D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Б1.В.02 «Социология управления»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837D16">
        <w:trPr>
          <w:trHeight w:hRule="exact" w:val="138"/>
        </w:trPr>
        <w:tc>
          <w:tcPr>
            <w:tcW w:w="3970" w:type="dxa"/>
          </w:tcPr>
          <w:p w:rsidR="00837D16" w:rsidRDefault="00837D16"/>
        </w:tc>
        <w:tc>
          <w:tcPr>
            <w:tcW w:w="4679" w:type="dxa"/>
          </w:tcPr>
          <w:p w:rsidR="00837D16" w:rsidRDefault="00837D16"/>
        </w:tc>
        <w:tc>
          <w:tcPr>
            <w:tcW w:w="993" w:type="dxa"/>
          </w:tcPr>
          <w:p w:rsidR="00837D16" w:rsidRDefault="00837D16"/>
        </w:tc>
      </w:tr>
      <w:tr w:rsidR="00837D1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37D1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D16" w:rsidRDefault="00837D16"/>
        </w:tc>
      </w:tr>
      <w:tr w:rsidR="00837D1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D16" w:rsidRDefault="00837D16"/>
        </w:tc>
      </w:tr>
      <w:tr w:rsidR="00837D1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D16" w:rsidRDefault="00B828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  <w:p w:rsidR="00837D16" w:rsidRDefault="00B828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D16" w:rsidRDefault="00B828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оценки рисков. Международные стандарты риск-менеджмента</w:t>
            </w:r>
          </w:p>
          <w:p w:rsidR="00837D16" w:rsidRDefault="00837D16">
            <w:pPr>
              <w:spacing w:after="0" w:line="240" w:lineRule="auto"/>
              <w:jc w:val="center"/>
            </w:pPr>
          </w:p>
          <w:p w:rsidR="00837D16" w:rsidRDefault="00B828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Риски в управлении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837D16">
        <w:trPr>
          <w:trHeight w:hRule="exact" w:val="138"/>
        </w:trPr>
        <w:tc>
          <w:tcPr>
            <w:tcW w:w="3970" w:type="dxa"/>
          </w:tcPr>
          <w:p w:rsidR="00837D16" w:rsidRDefault="00837D16"/>
        </w:tc>
        <w:tc>
          <w:tcPr>
            <w:tcW w:w="4679" w:type="dxa"/>
          </w:tcPr>
          <w:p w:rsidR="00837D16" w:rsidRDefault="00837D16"/>
        </w:tc>
        <w:tc>
          <w:tcPr>
            <w:tcW w:w="993" w:type="dxa"/>
          </w:tcPr>
          <w:p w:rsidR="00837D16" w:rsidRDefault="00837D16"/>
        </w:tc>
      </w:tr>
      <w:tr w:rsidR="00837D1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37D1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837D16" w:rsidRDefault="00B828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37D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37D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37D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D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7D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D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37D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7D16">
        <w:trPr>
          <w:trHeight w:hRule="exact" w:val="416"/>
        </w:trPr>
        <w:tc>
          <w:tcPr>
            <w:tcW w:w="5671" w:type="dxa"/>
          </w:tcPr>
          <w:p w:rsidR="00837D16" w:rsidRDefault="00837D16"/>
        </w:tc>
        <w:tc>
          <w:tcPr>
            <w:tcW w:w="1702" w:type="dxa"/>
          </w:tcPr>
          <w:p w:rsidR="00837D16" w:rsidRDefault="00837D16"/>
        </w:tc>
        <w:tc>
          <w:tcPr>
            <w:tcW w:w="426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1135" w:type="dxa"/>
          </w:tcPr>
          <w:p w:rsidR="00837D16" w:rsidRDefault="00837D16"/>
        </w:tc>
      </w:tr>
      <w:tr w:rsidR="00837D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837D16">
        <w:trPr>
          <w:trHeight w:hRule="exact" w:val="277"/>
        </w:trPr>
        <w:tc>
          <w:tcPr>
            <w:tcW w:w="5671" w:type="dxa"/>
          </w:tcPr>
          <w:p w:rsidR="00837D16" w:rsidRDefault="00837D16"/>
        </w:tc>
        <w:tc>
          <w:tcPr>
            <w:tcW w:w="1702" w:type="dxa"/>
          </w:tcPr>
          <w:p w:rsidR="00837D16" w:rsidRDefault="00837D16"/>
        </w:tc>
        <w:tc>
          <w:tcPr>
            <w:tcW w:w="426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1135" w:type="dxa"/>
          </w:tcPr>
          <w:p w:rsidR="00837D16" w:rsidRDefault="00837D16"/>
        </w:tc>
      </w:tr>
      <w:tr w:rsidR="00837D1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837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7D16" w:rsidRDefault="00837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37D16">
        <w:trPr>
          <w:trHeight w:hRule="exact" w:val="416"/>
        </w:trPr>
        <w:tc>
          <w:tcPr>
            <w:tcW w:w="5671" w:type="dxa"/>
          </w:tcPr>
          <w:p w:rsidR="00837D16" w:rsidRDefault="00837D16"/>
        </w:tc>
        <w:tc>
          <w:tcPr>
            <w:tcW w:w="1702" w:type="dxa"/>
          </w:tcPr>
          <w:p w:rsidR="00837D16" w:rsidRDefault="00837D16"/>
        </w:tc>
        <w:tc>
          <w:tcPr>
            <w:tcW w:w="426" w:type="dxa"/>
          </w:tcPr>
          <w:p w:rsidR="00837D16" w:rsidRDefault="00837D16"/>
        </w:tc>
        <w:tc>
          <w:tcPr>
            <w:tcW w:w="710" w:type="dxa"/>
          </w:tcPr>
          <w:p w:rsidR="00837D16" w:rsidRDefault="00837D16"/>
        </w:tc>
        <w:tc>
          <w:tcPr>
            <w:tcW w:w="1135" w:type="dxa"/>
          </w:tcPr>
          <w:p w:rsidR="00837D16" w:rsidRDefault="00837D16"/>
        </w:tc>
      </w:tr>
      <w:tr w:rsidR="00837D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7D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D16" w:rsidRDefault="00837D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D16" w:rsidRDefault="00837D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D16" w:rsidRDefault="00837D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D16" w:rsidRDefault="00837D16"/>
        </w:tc>
      </w:tr>
      <w:tr w:rsidR="00837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1.Социология управления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Истоки возникновения и развития социологии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D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Управление как социальный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D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D16" w:rsidRDefault="00837D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D16" w:rsidRDefault="00837D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D16" w:rsidRDefault="00837D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D16" w:rsidRDefault="00837D16"/>
        </w:tc>
      </w:tr>
      <w:tr w:rsidR="00837D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Социология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Мотивация и её смыслы в управлении социальной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Место и роль прогнозирования в социальном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D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D16" w:rsidRDefault="00837D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D16" w:rsidRDefault="00837D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D16" w:rsidRDefault="00837D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7D16" w:rsidRDefault="00837D16"/>
        </w:tc>
      </w:tr>
      <w:tr w:rsidR="00837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Сущность социального проектирования и программирования.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D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Личность в социальном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D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Социальная сущность нововведений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D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837D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837D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D16">
        <w:trPr>
          <w:trHeight w:hRule="exact" w:val="483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837D1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7D16" w:rsidRDefault="00B828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837D16" w:rsidRDefault="00B828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D16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37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837D16">
            <w:pPr>
              <w:spacing w:after="0" w:line="240" w:lineRule="auto"/>
              <w:rPr>
                <w:sz w:val="24"/>
                <w:szCs w:val="24"/>
              </w:rPr>
            </w:pPr>
          </w:p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7D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37D1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1.Социология управления как наука и учебная дисциплина</w:t>
            </w:r>
          </w:p>
        </w:tc>
      </w:tr>
      <w:tr w:rsidR="00837D1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837D16"/>
        </w:tc>
      </w:tr>
      <w:tr w:rsidR="00837D16">
        <w:trPr>
          <w:trHeight w:hRule="exact" w:val="1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социального управления. Особенности социологического подхода.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и социальная специфика управленческих отношений.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социального управления: общие, организационно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-технологические и частные.</w:t>
            </w:r>
          </w:p>
        </w:tc>
      </w:tr>
    </w:tbl>
    <w:p w:rsidR="00837D16" w:rsidRDefault="00B828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7D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Принцип социальной ориентации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деятельности субъектов управления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различного уровня.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конкретных управленческих ситуаций</w:t>
            </w:r>
          </w:p>
        </w:tc>
      </w:tr>
      <w:tr w:rsidR="00837D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Истоки возникновения и развития социологии управления</w:t>
            </w:r>
          </w:p>
        </w:tc>
      </w:tr>
      <w:tr w:rsidR="00837D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обусловленность возникновения социологии управления. Концепции и школы научного управления социальной организацией (Ф. Тейлор, Г. Форд, Г. Эмерсон; А. Файоль, Л. Урвик, Д. Муни; М. Фоллет, Э. Мэйо, К. Левин; М. Вебер; В. Парето.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условия возникновения теории управления. Концепции государственно-общественного устройства. Теория и практика социального управления в России</w:t>
            </w:r>
          </w:p>
        </w:tc>
      </w:tr>
      <w:tr w:rsidR="00837D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Управление как социальный процесс</w:t>
            </w:r>
          </w:p>
        </w:tc>
      </w:tr>
      <w:tr w:rsidR="00837D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Социальная природа управления.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Социальная система и социальный процесс: возможности и критерии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управляемости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Модели и механизмы управления социальной системой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Управление социальным взаимодействием как основа регуляции социального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</w:tr>
      <w:tr w:rsidR="00837D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Социология организаций</w:t>
            </w:r>
          </w:p>
        </w:tc>
      </w:tr>
      <w:tr w:rsidR="00837D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сущность организации. Роль организации в управленческом процессе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Групповая динамика во внутриорганизационном пространстве: понятие, этапы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развития, элементы анализа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Социальное управление и социальная среда организации. Понятие среды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</w:p>
        </w:tc>
      </w:tr>
      <w:tr w:rsidR="00837D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Мотивация и её смыслы в управлении социальной организацией</w:t>
            </w:r>
          </w:p>
        </w:tc>
      </w:tr>
      <w:tr w:rsidR="00837D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Мотивация личности как процесс деятельности для достижения целей организации.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Место и роль мотивов в поведении. Принципы мотивационной передачи: давления результата; совершенной компенсации; формализации; общения и коммуникации; санкции вне игры (наказание за нарушение правил организации).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мотивирования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персонала.</w:t>
            </w:r>
          </w:p>
        </w:tc>
      </w:tr>
      <w:tr w:rsidR="00837D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Место и роль прогнозирования в социальном управлении</w:t>
            </w:r>
          </w:p>
        </w:tc>
      </w:tr>
      <w:tr w:rsidR="00837D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Сущность социального прогнозирования. Стадии прогнозирования (исследовательская стадия, стадия обоснования, рефлексивно-оценочная стадия).         Поисковые и нормативные цели социального прогнозирования.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прогнозов.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Алгоритм и методы социального прогнозирования. Эффективность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прогнозов.</w:t>
            </w:r>
          </w:p>
        </w:tc>
      </w:tr>
      <w:tr w:rsidR="00837D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Сущность социального проектирования и программирования.</w:t>
            </w:r>
          </w:p>
        </w:tc>
      </w:tr>
      <w:tr w:rsidR="00837D1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837D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7D16" w:rsidRDefault="00837D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Социальное проектирование и его особенности. Формы проектирования.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Объективно-ориентированный (Г.А. Антонюк, Н.А. Аитов, Ж.Т. Тощенко),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проблемно-ориентированный (Т.М. Дридзе, Э.А. Орлова, О.Е. Трущенко) и субъективно-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ориентированный (В.А. Луков) подходы в социальном проектировании.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Методология социального проектирования. Этапы и виды проектирования. Социальная проблема как объект программирования.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Формы и методы социального программирования</w:t>
            </w:r>
          </w:p>
        </w:tc>
      </w:tr>
      <w:tr w:rsidR="00837D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Личность в социальном управлении</w:t>
            </w:r>
          </w:p>
        </w:tc>
      </w:tr>
      <w:tr w:rsidR="00837D16">
        <w:trPr>
          <w:trHeight w:hRule="exact" w:val="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Человек: фактор-ресурс-капитал. Современные концепции управления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 потенциалом.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содержание управления человеческими ресурсами в организации. Власть</w:t>
            </w:r>
          </w:p>
        </w:tc>
      </w:tr>
    </w:tbl>
    <w:p w:rsidR="00837D16" w:rsidRDefault="00B828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37D1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 феномен внутриорганизационного взаимодействия. Тактические приемы. использования власти в управлении социальной организацией. Участие (соучастие) в управлении.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Личность в социальной организации: механизмы управления организационным поведением. Современные тенденции социального развития организационного поведения в условиях глобального рынка. Социальное научение: процессы, система вознаграждения и управления.</w:t>
            </w:r>
          </w:p>
        </w:tc>
      </w:tr>
      <w:tr w:rsidR="00837D1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Социальная сущность нововведений</w:t>
            </w:r>
          </w:p>
        </w:tc>
      </w:tr>
      <w:tr w:rsidR="00837D16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Нововведения как процесс и результат. Типология нововведений и их социальный смысл.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Роль социального партнерства в инновационном процессе. Специфика управления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творческим потенциалом сотрудников. Этапы, типы, формы и фазы творческого труда.</w:t>
            </w:r>
          </w:p>
          <w:p w:rsidR="00837D16" w:rsidRDefault="00B82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организации творческого процесса. Перспективы развития творчества в организациях. Инновационный процесс в системе государственного и муниципального управления.</w:t>
            </w:r>
          </w:p>
        </w:tc>
      </w:tr>
      <w:tr w:rsidR="00837D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837D16">
            <w:pPr>
              <w:spacing w:after="0" w:line="240" w:lineRule="auto"/>
              <w:rPr>
                <w:sz w:val="24"/>
                <w:szCs w:val="24"/>
              </w:rPr>
            </w:pPr>
          </w:p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37D1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«Социология управления» / Греков Н.В.. – Омск: Изд-во Омской гуманитарной академии, 0.</w:t>
            </w:r>
          </w:p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37D16">
        <w:trPr>
          <w:trHeight w:hRule="exact" w:val="138"/>
        </w:trPr>
        <w:tc>
          <w:tcPr>
            <w:tcW w:w="285" w:type="dxa"/>
          </w:tcPr>
          <w:p w:rsidR="00837D16" w:rsidRDefault="00837D16"/>
        </w:tc>
        <w:tc>
          <w:tcPr>
            <w:tcW w:w="9356" w:type="dxa"/>
          </w:tcPr>
          <w:p w:rsidR="00837D16" w:rsidRDefault="00837D16"/>
        </w:tc>
      </w:tr>
      <w:tr w:rsidR="00837D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37D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Башмаков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Леньков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978-5-534-05080-6.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E3F15">
                <w:rPr>
                  <w:rStyle w:val="a3"/>
                </w:rPr>
                <w:t>https://urait.ru/bcode/450056</w:t>
              </w:r>
            </w:hyperlink>
            <w:r>
              <w:t xml:space="preserve"> </w:t>
            </w:r>
          </w:p>
        </w:tc>
      </w:tr>
      <w:tr w:rsidR="00837D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Тавокин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978-5-534-07728-5.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E3F15">
                <w:rPr>
                  <w:rStyle w:val="a3"/>
                </w:rPr>
                <w:t>https://urait.ru/bcode/453304</w:t>
              </w:r>
            </w:hyperlink>
            <w:r>
              <w:t xml:space="preserve"> </w:t>
            </w:r>
          </w:p>
        </w:tc>
      </w:tr>
      <w:tr w:rsidR="00837D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978-5-534-04613-7.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E3F15">
                <w:rPr>
                  <w:rStyle w:val="a3"/>
                </w:rPr>
                <w:t>https://urait.ru/bcode/450241</w:t>
              </w:r>
            </w:hyperlink>
            <w:r>
              <w:t xml:space="preserve"> </w:t>
            </w:r>
          </w:p>
        </w:tc>
      </w:tr>
      <w:tr w:rsidR="00837D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Макаридина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978-5-534-12780-5.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E3F15">
                <w:rPr>
                  <w:rStyle w:val="a3"/>
                </w:rPr>
                <w:t>https://urait.ru/bcode/448306</w:t>
              </w:r>
            </w:hyperlink>
            <w:r>
              <w:t xml:space="preserve"> </w:t>
            </w:r>
          </w:p>
        </w:tc>
      </w:tr>
      <w:tr w:rsidR="00837D16">
        <w:trPr>
          <w:trHeight w:hRule="exact" w:val="277"/>
        </w:trPr>
        <w:tc>
          <w:tcPr>
            <w:tcW w:w="285" w:type="dxa"/>
          </w:tcPr>
          <w:p w:rsidR="00837D16" w:rsidRDefault="00837D1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37D1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B828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978-5-534-02316-9.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DE3F15">
                <w:rPr>
                  <w:rStyle w:val="a3"/>
                </w:rPr>
                <w:t>https://urait.ru/bcode/450227</w:t>
              </w:r>
            </w:hyperlink>
            <w:r>
              <w:t xml:space="preserve"> </w:t>
            </w:r>
          </w:p>
        </w:tc>
      </w:tr>
      <w:tr w:rsidR="00837D1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7D16" w:rsidRDefault="00837D16"/>
        </w:tc>
      </w:tr>
    </w:tbl>
    <w:p w:rsidR="00837D16" w:rsidRDefault="00837D16"/>
    <w:sectPr w:rsidR="00837D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37D16"/>
    <w:rsid w:val="00850D25"/>
    <w:rsid w:val="00B828B7"/>
    <w:rsid w:val="00D31453"/>
    <w:rsid w:val="00DE3F1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67D8C2-1194-47C8-9E9B-291CA4CC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8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2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2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83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0241" TargetMode="External"/><Relationship Id="rId5" Type="http://schemas.openxmlformats.org/officeDocument/2006/relationships/hyperlink" Target="https://urait.ru/bcode/45330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500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3628</Words>
  <Characters>20683</Characters>
  <Application>Microsoft Office Word</Application>
  <DocSecurity>0</DocSecurity>
  <Lines>172</Lines>
  <Paragraphs>48</Paragraphs>
  <ScaleCrop>false</ScaleCrop>
  <Company/>
  <LinksUpToDate>false</LinksUpToDate>
  <CharactersWithSpaces>24263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2021-2022_ФГОС3++2021_Бак-ОФО-Мен_(ЭиУП)(21)_plx_Социология управления</dc:title>
  <dc:creator>FastReport.NET</dc:creator>
  <cp:lastModifiedBy>Mark Bernstorf</cp:lastModifiedBy>
  <cp:revision>4</cp:revision>
  <dcterms:created xsi:type="dcterms:W3CDTF">2022-04-21T17:22:00Z</dcterms:created>
  <dcterms:modified xsi:type="dcterms:W3CDTF">2022-11-12T13:24:00Z</dcterms:modified>
</cp:coreProperties>
</file>